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"/>
        <w:gridCol w:w="600"/>
        <w:gridCol w:w="1000"/>
        <w:gridCol w:w="760"/>
        <w:gridCol w:w="280"/>
        <w:gridCol w:w="160"/>
        <w:gridCol w:w="200"/>
        <w:gridCol w:w="600"/>
        <w:gridCol w:w="200"/>
        <w:gridCol w:w="2200"/>
        <w:gridCol w:w="1840"/>
        <w:gridCol w:w="280"/>
        <w:gridCol w:w="560"/>
        <w:gridCol w:w="1120"/>
        <w:gridCol w:w="180"/>
        <w:gridCol w:w="20"/>
        <w:gridCol w:w="4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92200" cy="1092200"/>
                  <wp:effectExtent l="0" t="0" r="0" b="0"/>
                  <wp:wrapNone/>
                  <wp:docPr id="1748911444" name="Picture">
</wp:docPr>
                  <a:graphic>
                    <a:graphicData uri="http://schemas.openxmlformats.org/drawingml/2006/picture">
                      <pic:pic>
                        <pic:nvPicPr>
                          <pic:cNvPr id="1748911444" name="Picture"/>
                          <pic:cNvPicPr/>
                        </pic:nvPicPr>
                        <pic:blipFill>
                          <a:blip r:embed="img_0_0_1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092200" cy="10922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35000" cy="635000"/>
                  <wp:effectExtent l="0" t="0" r="0" b="0"/>
                  <wp:wrapNone/>
                  <wp:docPr id="27377164" name="Picture">
</wp:docPr>
                  <a:graphic>
                    <a:graphicData uri="http://schemas.openxmlformats.org/drawingml/2006/picture">
                      <pic:pic>
                        <pic:nvPicPr>
                          <pic:cNvPr id="27377164" name="Picture"/>
                          <pic:cNvPicPr/>
                        </pic:nvPicPr>
                        <pic:blipFill>
                          <a:blip r:embed="img_0_0_3.png"/>
                          <a:srcRect/>
                          <a:stretch>
                            <a:fillRect l="0" t="0" r="0" b="10000"/>
                          </a:stretch>
                        </pic:blipFill>
                        <pic:spPr>
                          <a:xfrm rot="0">
                            <a:off x="0" y="0"/>
                            <a:ext cx="635000" cy="635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ЕВРАЗИЙСКИЙ ЭКОНОМИЧЕСКИЙ СОЮЗ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ИВАНОВИЧ, Место жительства: РОССИЯ, АЛТАЙСКИЙ КРАЙ, ЗАРИНСКИЙ РАЙОН, СЕЛО ГРИШИНО, УЛ ЗАВЕТ, Д. 11, Адрес места осуществления деятельности: РОССИЯ, АЛТАЙСКИЙ КРАЙ, ЗАРИНСКИЙ РАЙОН, СЕЛО ГРИШИНО, УЛ ЗАВЕТ, Д. 11, ОГРНИП: 324220200056840, Номер телефона: +7 9609452201, Адрес электронной почты: driftbarnayl@mail.ru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 лице: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заявляет, что   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Глицерин пищевой «Лара Крафт», Глицерин пищевой «Лара Крафт», торговая марка: ИП Кабанов А.И.</w:t>
              <w:br/>
            </w:r>
            <w:r>
              <w:rPr>
                <w:rFonts w:ascii="Arial" w:hAnsi="Arial" w:eastAsia="Arial" w:cs="Arial"/>
                <w:color w:val="000000"/>
                <w:sz w:val="20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КАБАНОВ АНДРЕЙ ИВАНОВИЧ, Место жительства: РОССИЯ, АЛТАЙСКИЙ КРАЙ, ЗАРИНСКИЙ РАЙОН, СЕЛО ГРИШИНО, УЛ ЗАВЕТ, Д. 11, Адрес места осуществления деятельности по изготовлению продукции: РОССИЯ, АЛТАЙСКИЙ КРАЙ, ЗАРИНСКИЙ РАЙОН, СЕЛО ГРИШИНО, УЛ ЗАВЕТ, Д. 11</w:t>
              <w:br/>
              <w:t xml:space="preserve">Документ, в соответствии с которым изготовлена продукция: ГОСТ 6824-96 «Глицерин дистиллированный. Общие технические условия»</w:t>
              <w:br/>
              <w:t xml:space="preserve">Коды ТН ВЭД ЕАЭС: 2905450009</w:t>
              <w:br/>
              <w:t xml:space="preserve">Серийный выпуск,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Соответствует требованиям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ТР ТС 029/2012 Требования безопасности пищевых добавок, ароматизаторов и технологических вспомогательных средств; ТР ТС 021/2011 О безопасности пищевой продукции; ТР ТС 022/2011 Пищевая продукция в части ее маркировки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принята на основании протокола 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010/H-06/10/25 выдан 06.10.2025  испытательной лабораторией "Испытательная лаборатория «Тест-контроль», аттестат аккредитации (уникальный номер записи об аккредитации) РОСС RU.31578.04ОЛН0.ИЛ36, сроком действия до 13.03.2027 года"; Схема декларирования: 1д;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Дополнительная информация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действительна с даты регистрации по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05.10.2030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 включительно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(подпись)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(Ф. И. О. заявителя)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Регистрационный номер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Д-RU.РА08.В.95104/25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Дата регистрации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08.10.2025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200" w:right="380" w:bottom="40" w:left="9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1.png" Target="media/img_0_0_1.png" Type="http://schemas.openxmlformats.org/officeDocument/2006/relationships/image"/><Relationship Id="img_0_0_3.png" Target="media/img_0_0_3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