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"/>
        <w:gridCol w:w="600"/>
        <w:gridCol w:w="1000"/>
        <w:gridCol w:w="760"/>
        <w:gridCol w:w="280"/>
        <w:gridCol w:w="160"/>
        <w:gridCol w:w="200"/>
        <w:gridCol w:w="600"/>
        <w:gridCol w:w="200"/>
        <w:gridCol w:w="2200"/>
        <w:gridCol w:w="1840"/>
        <w:gridCol w:w="280"/>
        <w:gridCol w:w="560"/>
        <w:gridCol w:w="1120"/>
        <w:gridCol w:w="180"/>
        <w:gridCol w:w="20"/>
        <w:gridCol w:w="4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92200" cy="1092200"/>
                  <wp:effectExtent l="0" t="0" r="0" b="0"/>
                  <wp:wrapNone/>
                  <wp:docPr id="1674284040" name="Picture">
</wp:docPr>
                  <a:graphic>
                    <a:graphicData uri="http://schemas.openxmlformats.org/drawingml/2006/picture">
                      <pic:pic>
                        <pic:nvPicPr>
                          <pic:cNvPr id="1674284040" name="Picture"/>
                          <pic:cNvPicPr/>
                        </pic:nvPicPr>
                        <pic:blipFill>
                          <a:blip r:embed="img_0_0_1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092200" cy="10922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35000" cy="635000"/>
                  <wp:effectExtent l="0" t="0" r="0" b="0"/>
                  <wp:wrapNone/>
                  <wp:docPr id="874984806" name="Picture">
</wp:docPr>
                  <a:graphic>
                    <a:graphicData uri="http://schemas.openxmlformats.org/drawingml/2006/picture">
                      <pic:pic>
                        <pic:nvPicPr>
                          <pic:cNvPr id="874984806" name="Picture"/>
                          <pic:cNvPicPr/>
                        </pic:nvPicPr>
                        <pic:blipFill>
                          <a:blip r:embed="img_0_0_3.png"/>
                          <a:srcRect/>
                          <a:stretch>
                            <a:fillRect l="0" t="0" r="0" b="10000"/>
                          </a:stretch>
                        </pic:blipFill>
                        <pic:spPr>
                          <a:xfrm rot="0">
                            <a:off x="0" y="0"/>
                            <a:ext cx="635000" cy="635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ЕВРАЗИЙСКИЙ ЭКОНОМИЧЕСКИЙ СОЮЗ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Место жительства: РОССИЯ, АЛТАЙСКИЙ КРАЙ, ЗАРИНСКИЙ РАЙОН, СЕЛО ГРИШИНО, УЛ ЗАВЕТ, Д. 11, Адрес места осуществления деятельности: РОССИЯ, АЛТАЙСКИЙ КРАЙ, ЗАРИНСКИЙ РАЙОН, СЕЛО ГРИШИНО, УЛ ЗАВЕТ, Д. 11, ОГРНИП: 324220200056840, Номер телефона: +7 9609452201, Адрес электронной почты: driftbarnayl@mail.ru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 лице: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заявляет, что   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Ароматизатор пищевой "MIAMI", Ароматизатор пищевой "MIAMI", торговая марка: ИП Кабанов А.И.</w:t>
              <w:br/>
            </w:r>
            <w:r>
              <w:rPr>
                <w:rFonts w:ascii="Arial" w:hAnsi="Arial" w:eastAsia="Arial" w:cs="Arial"/>
                <w:color w:val="000000"/>
                <w:sz w:val="20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КАБАНОВ АНДРЕЙ ИВАНОВИЧ, Место жительства: РОССИЯ, АЛТАЙСКИЙ КРАЙ, ЗАРИНСКИЙ РАЙОН, СЕЛО ГРИШИНО, УЛ ЗАВЕТ, Д. 11, Адрес места осуществления деятельности по изготовлению продукции: РОССИЯ, АЛТАЙСКИЙ КРАЙ, ЗАРИНСКИЙ РАЙОН, СЕЛО ГРИШИНО, УЛ ЗАВЕТ, Д. 11</w:t>
              <w:br/>
              <w:t xml:space="preserve">Документ, в соответствии с которым изготовлена продукция: ТУ 10.89.19-001-2033241653-2025 Ароматизаторы пищевые «Лара Крафт». Технические условия</w:t>
              <w:br/>
              <w:t xml:space="preserve">Коды ТН ВЭД ЕАЭС: 3302909000; 2106909808; 2103909009</w:t>
              <w:br/>
              <w:t xml:space="preserve">Серийный выпуск,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Соответствует требованиям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ТР ТС 029/2012 Требования безопасности пищевых добавок, ароматизаторов и технологических вспомогательных средств; ТР ТС 021/2011 О безопасности пищевой продукции; ТР ТС 022/2011 Пищевая продукция в части ее маркировки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принята на основании протокола 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016/H-15/10/25 выдан 15.10.2025  испытательной лабораторией "Испытательная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года"; Схема декларирования: 1д;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Дополнительная информация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действительна с даты регистрации по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14.10.2030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 включительно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(подпись)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(Ф. И. О. заявителя)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Регистрационный номер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Д-RU.РА09.В.34470/25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Дата регистрации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04.12.2025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200" w:right="380" w:bottom="40" w:left="9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1.png" Target="media/img_0_0_1.png" Type="http://schemas.openxmlformats.org/officeDocument/2006/relationships/image"/><Relationship Id="img_0_0_3.png" Target="media/img_0_0_3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