
<file path=[Content_Types].xml><?xml version="1.0" encoding="utf-8"?>
<Types xmlns="http://schemas.openxmlformats.org/package/2006/content-types">
  <Default ContentType="application/x-font-ttf" Extension="eot"/>
  <Default ContentType="image/gif" Extension="gif"/>
  <Default ContentType="image/jpeg" Extension="jpeg"/>
  <Default ContentType="image/jpeg" Extension="jpg"/>
  <Default ContentType="application/x-font-ttf" Extension="otf"/>
  <Default ContentType="image/png" Extension="png"/>
  <Default ContentType="application/vnd.openxmlformats-package.relationships+xml" Extension="rels"/>
  <Default ContentType="image/tiff" Extension="tiff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700"/>
        <w:gridCol w:w="100"/>
        <w:gridCol w:w="400"/>
        <w:gridCol w:w="400"/>
        <w:gridCol w:w="20"/>
        <w:gridCol w:w="4020"/>
        <w:gridCol w:w="460"/>
        <w:gridCol w:w="1840"/>
        <w:gridCol w:w="60"/>
        <w:gridCol w:w="20"/>
        <w:gridCol w:w="460"/>
        <w:gridCol w:w="1620"/>
        <w:gridCol w:w="60"/>
        <w:gridCol w:w="20"/>
        <w:gridCol w:w="40"/>
        <w:gridCol w:w="20"/>
        <w:gridCol w:w="14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anchor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17600" cy="1117600"/>
                  <wp:effectExtent l="0" t="0" r="0" b="0"/>
                  <wp:wrapNone/>
                  <wp:docPr id="363984653" name="Picture">
</wp:docPr>
                  <a:graphic>
                    <a:graphicData uri="http://schemas.openxmlformats.org/drawingml/2006/picture">
                      <pic:pic>
                        <pic:nvPicPr>
                          <pic:cNvPr id="363984653" name="Picture"/>
                          <pic:cNvPicPr/>
                        </pic:nvPicPr>
                        <pic:blipFill>
                          <a:blip r:embed="img_0_0_0.png"/>
                          <a:srcRect/>
                          <a:stretch>
                            <a:fillRect l="0" t="0" r="0" b="0"/>
                          </a:stretch>
                        </pic:blipFill>
                        <pic:spPr>
                          <a:xfrm rot="0">
                            <a:off x="0" y="0"/>
                            <a:ext cx="1117600" cy="11176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ПРИЛОЖЕНИЕ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К ДЕКЛАРАЦИИ О СООТВЕТСТВИИ №</w:t>
            </w: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Д-RU.РА01.В.36167/26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На продукцию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20"/>
              <w:gridCol w:w="1800"/>
              <w:gridCol w:w="4400"/>
              <w:gridCol w:w="3880"/>
            </w:tblGrid>
            <w:tr>
              <w:trPr>
                <w:trHeight w:hRule="exact" w:val="8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1" w:name="JR_PAGE_ANCHOR_0_1"/>
                  <w:bookmarkEnd w:id="1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800"/>
                    <w:gridCol w:w="1800"/>
                  </w:tblGrid>
                  <w:tr>
                    <w:trPr>
                      <w:trHeight w:hRule="exact" w:val="4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код ОК ОКПД 2</w:t>
                        </w:r>
                      </w:p>
                    </w:tc>
                  </w:tr>
                  <w:tr>
                    <w:trPr>
                      <w:trHeight w:hRule="exact" w:val="400"/>
                    </w:trPr>
                    <w:tc>
                      <w:tcPr>
                        <w:tcBorders>
                          <w:top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код ТН ВЭД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400"/>
                    <w:gridCol w:w="4400"/>
                  </w:tblGrid>
                  <w:tr>
                    <w:trPr>
                      <w:trHeight w:hRule="exact" w:val="8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Наименование продукции и иные сведения о продукции, обеспечивающие ее идентификацию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880"/>
                    <w:gridCol w:w="3880"/>
                  </w:tblGrid>
                  <w:tr>
                    <w:trPr>
                      <w:trHeight w:hRule="exact" w:val="800"/>
                    </w:trPr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 w:left="100" w:right="100"/>
                          <w:jc w:val="center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Обозначение документации, по которой выпускается продукция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96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2" w:name="JR_PAGE_ANCHOR_0_1"/>
                  <w:bookmarkEnd w:id="2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800"/>
                    <w:gridCol w:w="180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4400"/>
                    <w:gridCol w:w="4400"/>
                  </w:tblGrid>
                  <w:tr>
                    <w:trPr>
                      <w:trHeight w:hRule="exact" w:val="86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Ароматизатор пищевой " Rick and Morty"</w:t>
                          <w:br/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  <w:b w:val="true"/>
                          </w:rPr>
                          <w:t xml:space="preserve">Иные сведения: 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ИП Кабанов А.И.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880"/>
                    <w:gridCol w:w="3880"/>
                  </w:tblGrid>
                  <w:tr>
                    <w:trPr>
                      <w:trHeight w:hRule="exact" w:val="860"/>
                    </w:trPr>
                    <w:tc>
                      <w:tcPr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  <w:vAlign w:val="top"/>
                      </w:tcPr>
                      <w:p>
                        <w:pPr>
                          <w:ind w:left="0" w:right="0"/>
                          <w:jc w:val="left"/>
                          <w:spacing w:lineRule="auto" w:line="240" w:after="0" w:before="0"/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22"/>
                          </w:rPr>
                          <w:t xml:space="preserve">ТУ 10.89.19-001-2033241653-2025 Ароматизаторы пищевые «Лара Крафт»; </w:t>
                        </w: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3" w:name="JR_PAGE_ANCHOR_0_1"/>
                  <w:bookmarkEnd w:id="3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1800"/>
                    <w:gridCol w:w="1800"/>
                  </w:tblGrid>
                </w:tbl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bookmarkStart w:id="4" w:name="JR_PAGE_ANCHOR_0_1"/>
                  <w:bookmarkEnd w:id="4"/>
                </w:p>
                <w:p>
                  <w:r>
                    <w:br w:type="page"/>
                  </w:r>
                </w:p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3880"/>
                    <w:gridCol w:w="3880"/>
                  </w:tblGrid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Руководитель (уполномоченное им лицо) органа, регистрирующего декларацию о соответствии</w:t>
            </w: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 w:righ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МП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2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Специалист (специалисты) участвующий в процессе подтверждения соответствия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10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Страница 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00" w:right="400" w:bottom="40" w:left="112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 standalone="yes"?><Relationships xmlns="http://schemas.openxmlformats.org/package/2006/relationships"><Relationship Id="img_0_0_0.png" Target="media/img_0_0_0.png" Type="http://schemas.openxmlformats.org/officeDocument/2006/relationships/image"/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ntTable.xml" Type="http://schemas.openxmlformats.org/officeDocument/2006/relationships/fontTable"/></Relationships>
</file>

<file path=docProps/app.xml><?xml version="1.0" encoding="utf-8"?>
<Properties xmlns="http://schemas.openxmlformats.org/officeDocument/2006/extended-properties">
  <Application>JasperReports Library version 6.20.6-5c96b6aa8a39ac1dc6b6bea4b81168e16dd39231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